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07" w:rsidRPr="009E712B" w:rsidRDefault="002376D9" w:rsidP="002376D9">
      <w:pPr>
        <w:suppressLineNumbers/>
        <w:suppressAutoHyphens/>
        <w:ind w:left="360" w:right="-186"/>
        <w:jc w:val="right"/>
        <w:rPr>
          <w:b/>
        </w:rPr>
      </w:pPr>
      <w:r w:rsidRPr="009E712B">
        <w:rPr>
          <w:b/>
        </w:rPr>
        <w:t>Приложение №2/1</w:t>
      </w:r>
    </w:p>
    <w:p w:rsidR="003F0608" w:rsidRPr="009E712B" w:rsidRDefault="002376D9" w:rsidP="002376D9">
      <w:pPr>
        <w:suppressLineNumbers/>
        <w:suppressAutoHyphens/>
        <w:ind w:left="360" w:right="-186"/>
        <w:jc w:val="right"/>
        <w:rPr>
          <w:b/>
        </w:rPr>
      </w:pPr>
      <w:r w:rsidRPr="009E712B">
        <w:rPr>
          <w:b/>
        </w:rPr>
        <w:t xml:space="preserve">к </w:t>
      </w:r>
      <w:r w:rsidR="006168EC">
        <w:rPr>
          <w:b/>
        </w:rPr>
        <w:t>Договор</w:t>
      </w:r>
      <w:r w:rsidRPr="005F56CE">
        <w:rPr>
          <w:b/>
        </w:rPr>
        <w:t>у</w:t>
      </w:r>
      <w:r w:rsidRPr="009E712B">
        <w:rPr>
          <w:b/>
        </w:rPr>
        <w:t xml:space="preserve"> №</w:t>
      </w:r>
      <w:r w:rsidR="00CC1D5F">
        <w:rPr>
          <w:b/>
        </w:rPr>
        <w:t>_________</w:t>
      </w:r>
    </w:p>
    <w:p w:rsidR="002376D9" w:rsidRPr="009E712B" w:rsidRDefault="003F0608" w:rsidP="002376D9">
      <w:pPr>
        <w:suppressLineNumbers/>
        <w:suppressAutoHyphens/>
        <w:ind w:left="360" w:right="-186"/>
        <w:jc w:val="right"/>
        <w:rPr>
          <w:b/>
        </w:rPr>
      </w:pPr>
      <w:r w:rsidRPr="009E712B">
        <w:rPr>
          <w:b/>
        </w:rPr>
        <w:t xml:space="preserve"> </w:t>
      </w:r>
      <w:r w:rsidR="002376D9" w:rsidRPr="009E712B">
        <w:rPr>
          <w:b/>
        </w:rPr>
        <w:t xml:space="preserve">от </w:t>
      </w:r>
      <w:r w:rsidR="00D45FE0">
        <w:rPr>
          <w:b/>
        </w:rPr>
        <w:t>__.__</w:t>
      </w:r>
      <w:r w:rsidR="00CC1D5F">
        <w:rPr>
          <w:b/>
        </w:rPr>
        <w:t>.20__</w:t>
      </w:r>
    </w:p>
    <w:p w:rsidR="002376D9" w:rsidRPr="009E712B" w:rsidRDefault="002376D9" w:rsidP="002376D9">
      <w:pPr>
        <w:suppressLineNumbers/>
        <w:suppressAutoHyphens/>
        <w:ind w:left="360" w:right="-186"/>
        <w:jc w:val="right"/>
        <w:rPr>
          <w:b/>
        </w:rPr>
      </w:pPr>
      <w:r w:rsidRPr="009E712B">
        <w:t xml:space="preserve"> </w:t>
      </w:r>
    </w:p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4"/>
        <w:gridCol w:w="2653"/>
        <w:gridCol w:w="720"/>
        <w:gridCol w:w="3971"/>
      </w:tblGrid>
      <w:tr w:rsidR="00F57607" w:rsidRPr="009E712B" w:rsidTr="00325693">
        <w:trPr>
          <w:cantSplit/>
          <w:jc w:val="center"/>
        </w:trPr>
        <w:tc>
          <w:tcPr>
            <w:tcW w:w="5497" w:type="dxa"/>
            <w:gridSpan w:val="2"/>
            <w:vAlign w:val="center"/>
          </w:tcPr>
          <w:p w:rsidR="00F57607" w:rsidRPr="009E712B" w:rsidRDefault="00F57607" w:rsidP="00325693">
            <w:pPr>
              <w:suppressLineNumbers/>
              <w:tabs>
                <w:tab w:val="left" w:pos="-720"/>
              </w:tabs>
              <w:suppressAutoHyphens/>
              <w:rPr>
                <w:b/>
              </w:rPr>
            </w:pPr>
            <w:r w:rsidRPr="009E712B">
              <w:rPr>
                <w:b/>
              </w:rPr>
              <w:t xml:space="preserve">БЛАНК ЗАКАЗА № </w:t>
            </w:r>
            <w:r w:rsidRPr="009E712B">
              <w:rPr>
                <w:b/>
                <w:snapToGrid w:val="0"/>
              </w:rPr>
              <w:t>«</w:t>
            </w:r>
            <w:r w:rsidR="00C112DD" w:rsidRPr="009E712B">
              <w:rPr>
                <w:b/>
                <w:snapToGrid w:val="0"/>
              </w:rPr>
              <w:t>1</w:t>
            </w:r>
            <w:r w:rsidRPr="009E712B">
              <w:rPr>
                <w:b/>
                <w:snapToGrid w:val="0"/>
              </w:rPr>
              <w:t>»</w:t>
            </w:r>
          </w:p>
          <w:p w:rsidR="00F57607" w:rsidRPr="009E712B" w:rsidRDefault="00F57607" w:rsidP="00325693">
            <w:pPr>
              <w:suppressLineNumbers/>
              <w:tabs>
                <w:tab w:val="left" w:pos="-720"/>
              </w:tabs>
              <w:suppressAutoHyphens/>
              <w:rPr>
                <w:noProof/>
              </w:rPr>
            </w:pPr>
          </w:p>
        </w:tc>
        <w:tc>
          <w:tcPr>
            <w:tcW w:w="4691" w:type="dxa"/>
            <w:gridSpan w:val="2"/>
          </w:tcPr>
          <w:p w:rsidR="00F57607" w:rsidRPr="009E712B" w:rsidRDefault="00F57607" w:rsidP="00152039">
            <w:pPr>
              <w:suppressLineNumbers/>
              <w:tabs>
                <w:tab w:val="left" w:pos="-720"/>
              </w:tabs>
              <w:suppressAutoHyphens/>
              <w:ind w:right="-630"/>
              <w:rPr>
                <w:b/>
              </w:rPr>
            </w:pPr>
            <w:r w:rsidRPr="009E712B">
              <w:rPr>
                <w:b/>
              </w:rPr>
              <w:t xml:space="preserve">Дата  </w:t>
            </w:r>
            <w:r w:rsidR="00D45FE0">
              <w:rPr>
                <w:b/>
              </w:rPr>
              <w:t>__.__</w:t>
            </w:r>
            <w:r w:rsidR="00CC1D5F">
              <w:rPr>
                <w:b/>
              </w:rPr>
              <w:t>.20__</w:t>
            </w:r>
          </w:p>
        </w:tc>
      </w:tr>
      <w:tr w:rsidR="00F57607" w:rsidRPr="009E712B" w:rsidTr="00325693">
        <w:trPr>
          <w:jc w:val="center"/>
        </w:trPr>
        <w:tc>
          <w:tcPr>
            <w:tcW w:w="10188" w:type="dxa"/>
            <w:gridSpan w:val="4"/>
            <w:vAlign w:val="center"/>
          </w:tcPr>
          <w:p w:rsidR="00F57607" w:rsidRPr="009E712B" w:rsidRDefault="00F57607" w:rsidP="00CC1D5F">
            <w:pPr>
              <w:suppressAutoHyphens/>
              <w:spacing w:before="120"/>
              <w:jc w:val="both"/>
              <w:rPr>
                <w:b/>
              </w:rPr>
            </w:pPr>
            <w:r w:rsidRPr="005F56CE">
              <w:rPr>
                <w:b/>
              </w:rPr>
              <w:t xml:space="preserve">к </w:t>
            </w:r>
            <w:r w:rsidR="006168EC">
              <w:rPr>
                <w:b/>
              </w:rPr>
              <w:t>Договору</w:t>
            </w:r>
            <w:r w:rsidRPr="005F56CE">
              <w:rPr>
                <w:b/>
              </w:rPr>
              <w:t xml:space="preserve"> </w:t>
            </w:r>
            <w:r w:rsidR="00971B1D" w:rsidRPr="005F56CE">
              <w:rPr>
                <w:b/>
              </w:rPr>
              <w:t>№</w:t>
            </w:r>
            <w:r w:rsidR="00CC1D5F">
              <w:rPr>
                <w:b/>
                <w:sz w:val="26"/>
                <w:szCs w:val="26"/>
              </w:rPr>
              <w:t>_______</w:t>
            </w:r>
            <w:r w:rsidR="00971B1D" w:rsidRPr="005F56CE">
              <w:rPr>
                <w:b/>
              </w:rPr>
              <w:t xml:space="preserve"> </w:t>
            </w:r>
            <w:r w:rsidRPr="005F56CE">
              <w:rPr>
                <w:b/>
              </w:rPr>
              <w:t>на предоставление в пользование выделенных цифровых каналов</w:t>
            </w:r>
            <w:r w:rsidR="00971B1D" w:rsidRPr="005F56CE">
              <w:rPr>
                <w:b/>
              </w:rPr>
              <w:t>,</w:t>
            </w:r>
            <w:r w:rsidRPr="005F56CE">
              <w:rPr>
                <w:b/>
              </w:rPr>
              <w:t xml:space="preserve"> </w:t>
            </w:r>
            <w:r w:rsidR="00971B1D" w:rsidRPr="005F56CE">
              <w:rPr>
                <w:b/>
              </w:rPr>
              <w:t xml:space="preserve">заключенному между ПАО «Ростелеком» и ГМЦ Росстата </w:t>
            </w:r>
            <w:r w:rsidR="00C112DD" w:rsidRPr="005F56CE">
              <w:rPr>
                <w:b/>
              </w:rPr>
              <w:t>__.</w:t>
            </w:r>
            <w:r w:rsidR="00D45FE0" w:rsidRPr="005F56CE">
              <w:rPr>
                <w:b/>
              </w:rPr>
              <w:t>__</w:t>
            </w:r>
            <w:r w:rsidR="00CC1D5F">
              <w:rPr>
                <w:b/>
              </w:rPr>
              <w:t>.20__</w:t>
            </w:r>
          </w:p>
        </w:tc>
      </w:tr>
      <w:tr w:rsidR="00F57607" w:rsidRPr="009E712B" w:rsidTr="00325693">
        <w:trPr>
          <w:jc w:val="center"/>
        </w:trPr>
        <w:tc>
          <w:tcPr>
            <w:tcW w:w="10188" w:type="dxa"/>
            <w:gridSpan w:val="4"/>
            <w:vAlign w:val="center"/>
          </w:tcPr>
          <w:p w:rsidR="00F57607" w:rsidRPr="009E712B" w:rsidRDefault="00F57607" w:rsidP="007A4040">
            <w:pPr>
              <w:suppressLineNumbers/>
              <w:tabs>
                <w:tab w:val="left" w:pos="-720"/>
              </w:tabs>
              <w:suppressAutoHyphens/>
              <w:rPr>
                <w:b/>
              </w:rPr>
            </w:pPr>
          </w:p>
        </w:tc>
      </w:tr>
      <w:tr w:rsidR="00F57607" w:rsidRPr="009E712B" w:rsidTr="00325693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0188" w:type="dxa"/>
            <w:gridSpan w:val="4"/>
            <w:shd w:val="clear" w:color="auto" w:fill="E0E0E0"/>
            <w:vAlign w:val="center"/>
          </w:tcPr>
          <w:p w:rsidR="00F57607" w:rsidRPr="009E712B" w:rsidRDefault="00F57607" w:rsidP="00F57607">
            <w:pPr>
              <w:pStyle w:val="7"/>
              <w:numPr>
                <w:ilvl w:val="0"/>
                <w:numId w:val="1"/>
              </w:numPr>
              <w:suppressLineNumbers/>
              <w:tabs>
                <w:tab w:val="left" w:pos="-720"/>
              </w:tabs>
              <w:suppressAutoHyphens/>
              <w:spacing w:before="0" w:after="0"/>
            </w:pPr>
            <w:r w:rsidRPr="009E712B">
              <w:t xml:space="preserve">Тип Заказа </w:t>
            </w:r>
          </w:p>
        </w:tc>
      </w:tr>
      <w:tr w:rsidR="00F57607" w:rsidRPr="009E712B" w:rsidTr="00325693">
        <w:tblPrEx>
          <w:tblLook w:val="01E0" w:firstRow="1" w:lastRow="1" w:firstColumn="1" w:lastColumn="1" w:noHBand="0" w:noVBand="0"/>
        </w:tblPrEx>
        <w:trPr>
          <w:cantSplit/>
          <w:trHeight w:val="341"/>
          <w:jc w:val="center"/>
        </w:trPr>
        <w:tc>
          <w:tcPr>
            <w:tcW w:w="2844" w:type="dxa"/>
            <w:vAlign w:val="center"/>
          </w:tcPr>
          <w:p w:rsidR="00F57607" w:rsidRPr="009E712B" w:rsidRDefault="00F57607" w:rsidP="00325693">
            <w:pPr>
              <w:suppressLineNumbers/>
              <w:suppressAutoHyphens/>
              <w:rPr>
                <w:noProof/>
              </w:rPr>
            </w:pPr>
            <w:r w:rsidRPr="009E712B">
              <w:rPr>
                <w:noProof/>
              </w:rPr>
              <w:t xml:space="preserve">Новая Услуга </w:t>
            </w:r>
          </w:p>
        </w:tc>
        <w:bookmarkStart w:id="0" w:name="Check5"/>
        <w:tc>
          <w:tcPr>
            <w:tcW w:w="3373" w:type="dxa"/>
            <w:gridSpan w:val="2"/>
            <w:vAlign w:val="center"/>
          </w:tcPr>
          <w:p w:rsidR="00F57607" w:rsidRPr="009E712B" w:rsidRDefault="007A4040" w:rsidP="00325693">
            <w:pPr>
              <w:suppressLineNumbers/>
              <w:suppressAutoHyphens/>
              <w:rPr>
                <w:noProof/>
              </w:rPr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  <w:bookmarkEnd w:id="0"/>
          </w:p>
        </w:tc>
        <w:tc>
          <w:tcPr>
            <w:tcW w:w="3971" w:type="dxa"/>
            <w:vAlign w:val="center"/>
          </w:tcPr>
          <w:p w:rsidR="00F57607" w:rsidRPr="009E712B" w:rsidRDefault="00F57607" w:rsidP="00325693">
            <w:pPr>
              <w:suppressLineNumbers/>
              <w:suppressAutoHyphens/>
              <w:rPr>
                <w:noProof/>
              </w:rPr>
            </w:pPr>
          </w:p>
        </w:tc>
      </w:tr>
      <w:tr w:rsidR="00F57607" w:rsidRPr="009E712B" w:rsidTr="00325693">
        <w:tblPrEx>
          <w:tblLook w:val="01E0" w:firstRow="1" w:lastRow="1" w:firstColumn="1" w:lastColumn="1" w:noHBand="0" w:noVBand="0"/>
        </w:tblPrEx>
        <w:trPr>
          <w:cantSplit/>
          <w:trHeight w:val="964"/>
          <w:jc w:val="center"/>
        </w:trPr>
        <w:tc>
          <w:tcPr>
            <w:tcW w:w="2844" w:type="dxa"/>
            <w:vAlign w:val="center"/>
          </w:tcPr>
          <w:p w:rsidR="00F57607" w:rsidRPr="009E712B" w:rsidRDefault="00F57607" w:rsidP="00325693">
            <w:pPr>
              <w:suppressLineNumbers/>
              <w:suppressAutoHyphens/>
              <w:rPr>
                <w:noProof/>
              </w:rPr>
            </w:pPr>
            <w:r w:rsidRPr="009E712B">
              <w:rPr>
                <w:noProof/>
              </w:rPr>
              <w:t>Изменение конфигурации существующей услуги</w:t>
            </w:r>
          </w:p>
        </w:tc>
        <w:tc>
          <w:tcPr>
            <w:tcW w:w="7344" w:type="dxa"/>
            <w:gridSpan w:val="3"/>
            <w:vAlign w:val="center"/>
          </w:tcPr>
          <w:p w:rsidR="00F57607" w:rsidRPr="009E712B" w:rsidRDefault="00F57607" w:rsidP="00325693">
            <w:pPr>
              <w:suppressLineNumbers/>
              <w:suppressAutoHyphens/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</w:p>
        </w:tc>
      </w:tr>
      <w:tr w:rsidR="00F57607" w:rsidRPr="009E712B" w:rsidTr="00325693">
        <w:trPr>
          <w:jc w:val="center"/>
        </w:trPr>
        <w:tc>
          <w:tcPr>
            <w:tcW w:w="10188" w:type="dxa"/>
            <w:gridSpan w:val="4"/>
            <w:tcBorders>
              <w:bottom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</w:rPr>
            </w:pPr>
          </w:p>
        </w:tc>
      </w:tr>
    </w:tbl>
    <w:p w:rsidR="00F57607" w:rsidRPr="009E712B" w:rsidRDefault="00F57607" w:rsidP="00F57607"/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2"/>
        <w:gridCol w:w="1345"/>
        <w:gridCol w:w="214"/>
        <w:gridCol w:w="350"/>
        <w:gridCol w:w="944"/>
        <w:gridCol w:w="7"/>
        <w:gridCol w:w="1749"/>
        <w:gridCol w:w="360"/>
        <w:gridCol w:w="387"/>
        <w:gridCol w:w="49"/>
        <w:gridCol w:w="12"/>
        <w:gridCol w:w="1103"/>
        <w:gridCol w:w="1585"/>
      </w:tblGrid>
      <w:tr w:rsidR="00F57607" w:rsidRPr="009E712B" w:rsidTr="0054088C">
        <w:trPr>
          <w:cantSplit/>
          <w:trHeight w:val="200"/>
        </w:trPr>
        <w:tc>
          <w:tcPr>
            <w:tcW w:w="4962" w:type="dxa"/>
            <w:gridSpan w:val="6"/>
            <w:shd w:val="pct10" w:color="auto" w:fill="auto"/>
            <w:vAlign w:val="center"/>
          </w:tcPr>
          <w:p w:rsidR="00F57607" w:rsidRPr="009E712B" w:rsidRDefault="00F57607" w:rsidP="00F57607">
            <w:pPr>
              <w:pStyle w:val="7"/>
              <w:numPr>
                <w:ilvl w:val="0"/>
                <w:numId w:val="1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  <w:color w:val="000000"/>
              </w:rPr>
            </w:pPr>
            <w:r w:rsidRPr="009E712B">
              <w:t>Технические параметры Услуги</w:t>
            </w:r>
          </w:p>
        </w:tc>
        <w:tc>
          <w:tcPr>
            <w:tcW w:w="5245" w:type="dxa"/>
            <w:gridSpan w:val="7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</w:p>
        </w:tc>
      </w:tr>
      <w:tr w:rsidR="00F57607" w:rsidRPr="009E712B" w:rsidTr="0054088C">
        <w:trPr>
          <w:cantSplit/>
          <w:trHeight w:val="200"/>
        </w:trPr>
        <w:tc>
          <w:tcPr>
            <w:tcW w:w="4962" w:type="dxa"/>
            <w:gridSpan w:val="6"/>
            <w:shd w:val="pct10" w:color="auto" w:fill="auto"/>
            <w:vAlign w:val="center"/>
          </w:tcPr>
          <w:p w:rsidR="00F57607" w:rsidRPr="009E712B" w:rsidRDefault="00F57607" w:rsidP="007A4040">
            <w:pPr>
              <w:rPr>
                <w:b/>
              </w:rPr>
            </w:pPr>
            <w:r w:rsidRPr="009E712B">
              <w:rPr>
                <w:b/>
              </w:rPr>
              <w:t>1. Пропускная способность цифрового канала связи</w:t>
            </w:r>
          </w:p>
        </w:tc>
        <w:tc>
          <w:tcPr>
            <w:tcW w:w="5245" w:type="dxa"/>
            <w:gridSpan w:val="7"/>
            <w:vAlign w:val="center"/>
          </w:tcPr>
          <w:p w:rsidR="00F57607" w:rsidRPr="00323717" w:rsidRDefault="003A5068" w:rsidP="00325693">
            <w:pPr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2048</w:t>
            </w:r>
            <w:r w:rsidR="004C15F9" w:rsidRPr="00323717">
              <w:rPr>
                <w:sz w:val="22"/>
                <w:szCs w:val="22"/>
              </w:rPr>
              <w:t xml:space="preserve"> Кбит/</w:t>
            </w:r>
            <w:proofErr w:type="gramStart"/>
            <w:r w:rsidR="004C15F9" w:rsidRPr="00323717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F57607" w:rsidRPr="009E712B" w:rsidTr="0054088C">
        <w:trPr>
          <w:cantSplit/>
          <w:trHeight w:val="426"/>
        </w:trPr>
        <w:tc>
          <w:tcPr>
            <w:tcW w:w="4962" w:type="dxa"/>
            <w:gridSpan w:val="6"/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b/>
              </w:rPr>
            </w:pPr>
            <w:r w:rsidRPr="009E712B">
              <w:rPr>
                <w:b/>
              </w:rPr>
              <w:t xml:space="preserve">Протяженность канала связи, </w:t>
            </w:r>
            <w:proofErr w:type="gramStart"/>
            <w:r w:rsidRPr="009E712B">
              <w:rPr>
                <w:b/>
              </w:rPr>
              <w:t>км</w:t>
            </w:r>
            <w:proofErr w:type="gramEnd"/>
          </w:p>
        </w:tc>
        <w:tc>
          <w:tcPr>
            <w:tcW w:w="5245" w:type="dxa"/>
            <w:gridSpan w:val="7"/>
            <w:vAlign w:val="center"/>
          </w:tcPr>
          <w:p w:rsidR="00F57607" w:rsidRPr="00323717" w:rsidRDefault="009B1240" w:rsidP="00325693">
            <w:pPr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25</w:t>
            </w:r>
          </w:p>
        </w:tc>
      </w:tr>
      <w:tr w:rsidR="00F57607" w:rsidRPr="009E712B" w:rsidTr="0054088C">
        <w:trPr>
          <w:cantSplit/>
          <w:trHeight w:val="200"/>
        </w:trPr>
        <w:tc>
          <w:tcPr>
            <w:tcW w:w="4962" w:type="dxa"/>
            <w:gridSpan w:val="6"/>
            <w:vMerge w:val="restart"/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b/>
                <w:color w:val="000000"/>
              </w:rPr>
            </w:pPr>
            <w:r w:rsidRPr="009E712B">
              <w:rPr>
                <w:b/>
                <w:color w:val="000000"/>
              </w:rPr>
              <w:t>2. Тип канала связи</w:t>
            </w:r>
          </w:p>
        </w:tc>
        <w:tc>
          <w:tcPr>
            <w:tcW w:w="2496" w:type="dxa"/>
            <w:gridSpan w:val="3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 xml:space="preserve">резервированный </w:t>
            </w:r>
          </w:p>
        </w:tc>
        <w:tc>
          <w:tcPr>
            <w:tcW w:w="2749" w:type="dxa"/>
            <w:gridSpan w:val="4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00"/>
        </w:trPr>
        <w:tc>
          <w:tcPr>
            <w:tcW w:w="4962" w:type="dxa"/>
            <w:gridSpan w:val="6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b/>
                <w:color w:val="000000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 xml:space="preserve">частично резервируемый </w:t>
            </w:r>
          </w:p>
        </w:tc>
        <w:tc>
          <w:tcPr>
            <w:tcW w:w="2749" w:type="dxa"/>
            <w:gridSpan w:val="4"/>
            <w:vAlign w:val="center"/>
          </w:tcPr>
          <w:p w:rsidR="00F57607" w:rsidRPr="009E712B" w:rsidRDefault="00F57607" w:rsidP="00325693"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00"/>
        </w:trPr>
        <w:tc>
          <w:tcPr>
            <w:tcW w:w="4962" w:type="dxa"/>
            <w:gridSpan w:val="6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b/>
                <w:color w:val="000000"/>
              </w:rPr>
            </w:pPr>
          </w:p>
        </w:tc>
        <w:tc>
          <w:tcPr>
            <w:tcW w:w="2496" w:type="dxa"/>
            <w:gridSpan w:val="3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 xml:space="preserve">нерезервированный </w:t>
            </w:r>
          </w:p>
        </w:tc>
        <w:tc>
          <w:tcPr>
            <w:tcW w:w="2749" w:type="dxa"/>
            <w:gridSpan w:val="4"/>
            <w:vAlign w:val="center"/>
          </w:tcPr>
          <w:p w:rsidR="00F57607" w:rsidRPr="009E712B" w:rsidRDefault="007A4040" w:rsidP="00325693">
            <w:pPr>
              <w:rPr>
                <w:color w:val="000000"/>
              </w:rPr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</w:p>
        </w:tc>
      </w:tr>
      <w:tr w:rsidR="00F57607" w:rsidRPr="009E712B" w:rsidTr="0054088C">
        <w:trPr>
          <w:cantSplit/>
          <w:trHeight w:val="200"/>
        </w:trPr>
        <w:tc>
          <w:tcPr>
            <w:tcW w:w="10207" w:type="dxa"/>
            <w:gridSpan w:val="13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b/>
                <w:color w:val="000000"/>
              </w:rPr>
            </w:pPr>
            <w:r w:rsidRPr="009E712B">
              <w:rPr>
                <w:b/>
                <w:color w:val="000000"/>
              </w:rPr>
              <w:t>3. Данные об окончании канала в точке A</w:t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pPr>
              <w:tabs>
                <w:tab w:val="left" w:pos="284"/>
                <w:tab w:val="right" w:leader="dot" w:pos="9015"/>
              </w:tabs>
            </w:pPr>
            <w:r w:rsidRPr="009E712B">
              <w:t>3.1. Адрес (с указанием этажа и комнаты):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7607" w:rsidRPr="00323717" w:rsidRDefault="004C15F9" w:rsidP="00325693">
            <w:pPr>
              <w:tabs>
                <w:tab w:val="left" w:pos="284"/>
                <w:tab w:val="right" w:leader="dot" w:pos="9015"/>
              </w:tabs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г. Москва, Измайловское шоссе, 44, 4 этаж</w:t>
            </w:r>
          </w:p>
        </w:tc>
      </w:tr>
      <w:tr w:rsidR="00F57607" w:rsidRPr="009E712B" w:rsidTr="007D70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3.2. Ответственный: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7D709F" w:rsidP="00325693">
            <w:r w:rsidRPr="007E6F59">
              <w:rPr>
                <w:sz w:val="22"/>
                <w:szCs w:val="22"/>
              </w:rPr>
              <w:t>Соловьев Борис Витальевич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Телефон: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323717" w:rsidRDefault="00152039" w:rsidP="00C30824">
            <w:pPr>
              <w:rPr>
                <w:sz w:val="22"/>
                <w:szCs w:val="22"/>
              </w:rPr>
            </w:pPr>
            <w:r w:rsidRPr="00323717">
              <w:rPr>
                <w:snapToGrid w:val="0"/>
                <w:sz w:val="22"/>
                <w:szCs w:val="22"/>
              </w:rPr>
              <w:t>(499) 367-</w:t>
            </w:r>
            <w:r w:rsidR="00C30824" w:rsidRPr="00323717">
              <w:rPr>
                <w:snapToGrid w:val="0"/>
                <w:sz w:val="22"/>
                <w:szCs w:val="22"/>
              </w:rPr>
              <w:t>60</w:t>
            </w:r>
            <w:r w:rsidRPr="00323717">
              <w:rPr>
                <w:snapToGrid w:val="0"/>
                <w:sz w:val="22"/>
                <w:szCs w:val="22"/>
              </w:rPr>
              <w:t>-</w:t>
            </w:r>
            <w:r w:rsidR="00C30824" w:rsidRPr="00323717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Факс: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F57607" w:rsidP="00325693"/>
        </w:tc>
      </w:tr>
      <w:tr w:rsidR="00F57607" w:rsidRPr="009E712B" w:rsidTr="007D70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3.3. Тип оконечного оборудования: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7A3312" w:rsidRDefault="004C15F9" w:rsidP="004C15F9">
            <w:pPr>
              <w:rPr>
                <w:sz w:val="22"/>
                <w:szCs w:val="22"/>
                <w:lang w:val="en-US"/>
              </w:rPr>
            </w:pPr>
            <w:r w:rsidRPr="007A3312">
              <w:rPr>
                <w:sz w:val="22"/>
                <w:szCs w:val="22"/>
              </w:rPr>
              <w:t xml:space="preserve">Мультиплексор </w:t>
            </w:r>
            <w:r w:rsidRPr="007A3312">
              <w:rPr>
                <w:sz w:val="22"/>
                <w:szCs w:val="22"/>
                <w:lang w:val="en-US"/>
              </w:rPr>
              <w:t>QBM-P8MIGED6R 1-1</w:t>
            </w:r>
          </w:p>
        </w:tc>
        <w:tc>
          <w:tcPr>
            <w:tcW w:w="1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Поставщик: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F57607" w:rsidP="00325693"/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Обслуживается:</w:t>
            </w:r>
          </w:p>
          <w:p w:rsidR="00F57607" w:rsidRPr="009E712B" w:rsidRDefault="00F57607" w:rsidP="00325693">
            <w:r w:rsidRPr="009E712B">
              <w:t>(кем – указать)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323717" w:rsidRDefault="00C465E0" w:rsidP="00323717">
            <w:pPr>
              <w:jc w:val="center"/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П</w:t>
            </w:r>
            <w:r w:rsidR="004C15F9" w:rsidRPr="00323717">
              <w:rPr>
                <w:sz w:val="22"/>
                <w:szCs w:val="22"/>
              </w:rPr>
              <w:t>АО «Ростелеком»</w:t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</w:pPr>
            <w:r w:rsidRPr="009E712B">
              <w:t>3.4. Интерфейс:</w:t>
            </w:r>
          </w:p>
        </w:tc>
        <w:tc>
          <w:tcPr>
            <w:tcW w:w="810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323717" w:rsidRDefault="00417048" w:rsidP="0032569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  <w:lang w:val="en-US"/>
              </w:rPr>
              <w:t>G 703</w:t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3.5 Линия доступа организуется:</w:t>
            </w:r>
          </w:p>
        </w:tc>
        <w:tc>
          <w:tcPr>
            <w:tcW w:w="25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Ростелеком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7A4040" w:rsidP="00325693">
            <w:pPr>
              <w:rPr>
                <w:color w:val="000000"/>
              </w:rPr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jc w:val="both"/>
              <w:rPr>
                <w:color w:val="000000"/>
              </w:rPr>
            </w:pPr>
          </w:p>
        </w:tc>
        <w:tc>
          <w:tcPr>
            <w:tcW w:w="255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Заказчиком и за его счет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20"/>
        </w:trPr>
        <w:tc>
          <w:tcPr>
            <w:tcW w:w="4011" w:type="dxa"/>
            <w:gridSpan w:val="4"/>
            <w:vMerge w:val="restart"/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3.6. Характеристики линии доступа в точке</w:t>
            </w:r>
            <w:proofErr w:type="gramStart"/>
            <w:r w:rsidRPr="009E712B">
              <w:rPr>
                <w:color w:val="000000"/>
              </w:rPr>
              <w:t xml:space="preserve"> А</w:t>
            </w:r>
            <w:proofErr w:type="gramEnd"/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r w:rsidRPr="009E712B">
              <w:rPr>
                <w:color w:val="000000"/>
              </w:rPr>
              <w:t>Медный кабель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r w:rsidRPr="009E712B">
              <w:rPr>
                <w:color w:val="000000"/>
              </w:rPr>
              <w:t>ВОЛС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7A4040" w:rsidP="00325693">
            <w:pPr>
              <w:jc w:val="center"/>
              <w:rPr>
                <w:color w:val="000000"/>
              </w:rPr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proofErr w:type="gramStart"/>
            <w:r w:rsidRPr="009E712B">
              <w:rPr>
                <w:color w:val="000000"/>
              </w:rPr>
              <w:t>беспроводной</w:t>
            </w:r>
            <w:proofErr w:type="gramEnd"/>
            <w:r w:rsidRPr="009E712B">
              <w:rPr>
                <w:color w:val="000000"/>
              </w:rPr>
              <w:t xml:space="preserve"> доступ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proofErr w:type="gramStart"/>
            <w:r w:rsidRPr="009E712B">
              <w:rPr>
                <w:color w:val="000000"/>
              </w:rPr>
              <w:t>радио-релейная</w:t>
            </w:r>
            <w:proofErr w:type="gramEnd"/>
            <w:r w:rsidRPr="009E712B">
              <w:rPr>
                <w:color w:val="000000"/>
              </w:rPr>
              <w:t xml:space="preserve"> линия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r w:rsidRPr="009E712B">
              <w:rPr>
                <w:color w:val="000000"/>
              </w:rPr>
              <w:t>Другое (указать)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</w:p>
        </w:tc>
      </w:tr>
      <w:tr w:rsidR="00F57607" w:rsidRPr="009E712B" w:rsidTr="0054088C">
        <w:trPr>
          <w:cantSplit/>
          <w:trHeight w:val="200"/>
        </w:trPr>
        <w:tc>
          <w:tcPr>
            <w:tcW w:w="10207" w:type="dxa"/>
            <w:gridSpan w:val="13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b/>
                <w:color w:val="000000"/>
              </w:rPr>
            </w:pPr>
            <w:r w:rsidRPr="009E712B">
              <w:rPr>
                <w:b/>
                <w:color w:val="000000"/>
              </w:rPr>
              <w:t>4. Данные об окончании канала в точке</w:t>
            </w:r>
            <w:proofErr w:type="gramStart"/>
            <w:r w:rsidRPr="009E712B">
              <w:rPr>
                <w:b/>
                <w:color w:val="000000"/>
              </w:rPr>
              <w:t xml:space="preserve"> Б</w:t>
            </w:r>
            <w:proofErr w:type="gramEnd"/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pPr>
              <w:tabs>
                <w:tab w:val="left" w:pos="284"/>
                <w:tab w:val="right" w:leader="dot" w:pos="9015"/>
              </w:tabs>
            </w:pPr>
            <w:r w:rsidRPr="009E712B">
              <w:t>4.1. Адрес (с указанием этажа и комнаты):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7607" w:rsidRPr="00323717" w:rsidRDefault="009055ED" w:rsidP="00325693">
            <w:pPr>
              <w:tabs>
                <w:tab w:val="left" w:pos="284"/>
                <w:tab w:val="right" w:leader="dot" w:pos="9015"/>
              </w:tabs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г</w:t>
            </w:r>
            <w:r w:rsidR="004C15F9" w:rsidRPr="00323717">
              <w:rPr>
                <w:sz w:val="22"/>
                <w:szCs w:val="22"/>
              </w:rPr>
              <w:t xml:space="preserve">. Москва, ул. Бутлерова, </w:t>
            </w:r>
            <w:r w:rsidR="007448A4" w:rsidRPr="00323717">
              <w:rPr>
                <w:sz w:val="22"/>
                <w:szCs w:val="22"/>
              </w:rPr>
              <w:t>7</w:t>
            </w:r>
            <w:r w:rsidR="009B1240" w:rsidRPr="00323717">
              <w:rPr>
                <w:sz w:val="22"/>
                <w:szCs w:val="22"/>
              </w:rPr>
              <w:t>, 4 этаж</w:t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9C6569" w:rsidRPr="009E712B" w:rsidRDefault="00F57607" w:rsidP="00325693">
            <w:r w:rsidRPr="009E712B">
              <w:t>4.2.</w:t>
            </w:r>
          </w:p>
          <w:p w:rsidR="00F57607" w:rsidRPr="009E712B" w:rsidRDefault="00F57607" w:rsidP="00325693">
            <w:r w:rsidRPr="009E712B">
              <w:t>Ответственный: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7D709F" w:rsidP="00131273">
            <w:r w:rsidRPr="007E6F59">
              <w:rPr>
                <w:sz w:val="22"/>
                <w:szCs w:val="22"/>
              </w:rPr>
              <w:t>Соловьев Борис Витальевич</w:t>
            </w:r>
          </w:p>
        </w:tc>
        <w:tc>
          <w:tcPr>
            <w:tcW w:w="15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Телефон: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323717" w:rsidRDefault="00131273" w:rsidP="00C30824">
            <w:pPr>
              <w:rPr>
                <w:sz w:val="22"/>
                <w:szCs w:val="22"/>
              </w:rPr>
            </w:pPr>
            <w:r w:rsidRPr="00323717">
              <w:rPr>
                <w:snapToGrid w:val="0"/>
                <w:sz w:val="22"/>
                <w:szCs w:val="22"/>
              </w:rPr>
              <w:t>(499) 367-</w:t>
            </w:r>
            <w:r w:rsidR="00C30824" w:rsidRPr="00323717">
              <w:rPr>
                <w:snapToGrid w:val="0"/>
                <w:sz w:val="22"/>
                <w:szCs w:val="22"/>
              </w:rPr>
              <w:t>60</w:t>
            </w:r>
            <w:r w:rsidRPr="00323717">
              <w:rPr>
                <w:snapToGrid w:val="0"/>
                <w:sz w:val="22"/>
                <w:szCs w:val="22"/>
              </w:rPr>
              <w:t>-</w:t>
            </w:r>
            <w:r w:rsidR="00C30824" w:rsidRPr="00323717">
              <w:rPr>
                <w:snapToGrid w:val="0"/>
                <w:sz w:val="22"/>
                <w:szCs w:val="22"/>
              </w:rPr>
              <w:t>65</w:t>
            </w: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Факс: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F57607" w:rsidP="00325693"/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 xml:space="preserve">4.3. Тип оконечного </w:t>
            </w:r>
            <w:r w:rsidRPr="009E712B">
              <w:lastRenderedPageBreak/>
              <w:t>оборудования: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F57607" w:rsidP="00325693">
            <w:pPr>
              <w:pStyle w:val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Поставщик: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9E712B" w:rsidRDefault="00F57607" w:rsidP="00325693"/>
        </w:tc>
        <w:tc>
          <w:tcPr>
            <w:tcW w:w="19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r w:rsidRPr="009E712B">
              <w:t>Обслуживается:</w:t>
            </w:r>
          </w:p>
          <w:p w:rsidR="00F57607" w:rsidRPr="009E712B" w:rsidRDefault="00F57607" w:rsidP="00325693">
            <w:r w:rsidRPr="009E712B">
              <w:t>(кем – указать)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323717" w:rsidRDefault="009C6569" w:rsidP="00325693">
            <w:pPr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ФСО</w:t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F57607" w:rsidRPr="009E712B" w:rsidRDefault="00F57607" w:rsidP="0032569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</w:pPr>
            <w:r w:rsidRPr="009E712B">
              <w:lastRenderedPageBreak/>
              <w:t>4.4. Интерфейс:</w:t>
            </w:r>
          </w:p>
        </w:tc>
        <w:tc>
          <w:tcPr>
            <w:tcW w:w="810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607" w:rsidRPr="00323717" w:rsidRDefault="00417048" w:rsidP="0032569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  <w:lang w:val="en-US"/>
              </w:rPr>
              <w:t>G 703</w:t>
            </w:r>
          </w:p>
          <w:p w:rsidR="00535CEA" w:rsidRPr="009E712B" w:rsidRDefault="00535CEA" w:rsidP="00325693">
            <w:pPr>
              <w:tabs>
                <w:tab w:val="left" w:pos="284"/>
                <w:tab w:val="left" w:leader="dot" w:pos="2835"/>
                <w:tab w:val="left" w:leader="dot" w:pos="3686"/>
                <w:tab w:val="right" w:leader="dot" w:pos="9015"/>
              </w:tabs>
            </w:pP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4.5. Линия доступа организуется:</w:t>
            </w: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Ростелеком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7A4040" w:rsidP="00325693">
            <w:pPr>
              <w:rPr>
                <w:color w:val="000000"/>
              </w:rPr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</w:p>
        </w:tc>
      </w:tr>
      <w:tr w:rsidR="00F57607" w:rsidRPr="009E712B" w:rsidTr="00540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jc w:val="both"/>
              <w:rPr>
                <w:color w:val="000000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Заказчиком и за его счет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20"/>
        </w:trPr>
        <w:tc>
          <w:tcPr>
            <w:tcW w:w="4011" w:type="dxa"/>
            <w:gridSpan w:val="4"/>
            <w:vMerge w:val="restart"/>
            <w:shd w:val="pct10" w:color="auto" w:fill="auto"/>
            <w:vAlign w:val="center"/>
          </w:tcPr>
          <w:p w:rsidR="00F57607" w:rsidRPr="009E712B" w:rsidRDefault="00F57607" w:rsidP="00325693">
            <w:pPr>
              <w:rPr>
                <w:color w:val="000000"/>
              </w:rPr>
            </w:pPr>
            <w:r w:rsidRPr="009E712B">
              <w:rPr>
                <w:color w:val="000000"/>
              </w:rPr>
              <w:t>4.6. Характеристики линии доступа в точке</w:t>
            </w:r>
            <w:proofErr w:type="gramStart"/>
            <w:r w:rsidRPr="009E712B">
              <w:rPr>
                <w:color w:val="000000"/>
              </w:rPr>
              <w:t xml:space="preserve"> Б</w:t>
            </w:r>
            <w:proofErr w:type="gramEnd"/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r w:rsidRPr="009E712B">
              <w:rPr>
                <w:color w:val="000000"/>
              </w:rPr>
              <w:t>Медный кабель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r w:rsidRPr="009E712B">
              <w:rPr>
                <w:color w:val="000000"/>
              </w:rPr>
              <w:t>ВОЛС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7A4040" w:rsidP="00325693">
            <w:pPr>
              <w:jc w:val="center"/>
              <w:rPr>
                <w:color w:val="000000"/>
              </w:rPr>
            </w:pPr>
            <w:r w:rsidRPr="009E712B">
              <w:rPr>
                <w:noProof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E712B">
              <w:rPr>
                <w:noProof/>
              </w:rPr>
              <w:instrText xml:space="preserve"> FORMCHECKBOX </w:instrText>
            </w:r>
            <w:r w:rsidRPr="009E712B">
              <w:rPr>
                <w:noProof/>
              </w:rPr>
            </w:r>
            <w:r w:rsidRPr="009E712B">
              <w:rPr>
                <w:noProof/>
              </w:rPr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proofErr w:type="gramStart"/>
            <w:r w:rsidRPr="009E712B">
              <w:rPr>
                <w:color w:val="000000"/>
              </w:rPr>
              <w:t>беспроводной</w:t>
            </w:r>
            <w:proofErr w:type="gramEnd"/>
            <w:r w:rsidRPr="009E712B">
              <w:rPr>
                <w:color w:val="000000"/>
              </w:rPr>
              <w:t xml:space="preserve"> доступ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proofErr w:type="gramStart"/>
            <w:r w:rsidRPr="009E712B">
              <w:rPr>
                <w:color w:val="000000"/>
              </w:rPr>
              <w:t>радио-релейная</w:t>
            </w:r>
            <w:proofErr w:type="gramEnd"/>
            <w:r w:rsidRPr="009E712B">
              <w:rPr>
                <w:color w:val="000000"/>
              </w:rPr>
              <w:t xml:space="preserve"> линия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  <w:r w:rsidRPr="009E712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712B">
              <w:instrText xml:space="preserve"> FORMCHECKBOX </w:instrText>
            </w:r>
            <w:r w:rsidRPr="009E712B">
              <w:fldChar w:fldCharType="end"/>
            </w:r>
          </w:p>
        </w:tc>
      </w:tr>
      <w:tr w:rsidR="00F57607" w:rsidRPr="009E712B" w:rsidTr="0054088C">
        <w:trPr>
          <w:cantSplit/>
          <w:trHeight w:val="218"/>
        </w:trPr>
        <w:tc>
          <w:tcPr>
            <w:tcW w:w="4011" w:type="dxa"/>
            <w:gridSpan w:val="4"/>
            <w:vMerge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</w:p>
        </w:tc>
        <w:tc>
          <w:tcPr>
            <w:tcW w:w="3060" w:type="dxa"/>
            <w:gridSpan w:val="4"/>
            <w:tcBorders>
              <w:bottom w:val="single" w:sz="6" w:space="0" w:color="auto"/>
            </w:tcBorders>
            <w:shd w:val="pct10" w:color="auto" w:fill="auto"/>
            <w:vAlign w:val="center"/>
          </w:tcPr>
          <w:p w:rsidR="00F57607" w:rsidRPr="009E712B" w:rsidRDefault="00F57607" w:rsidP="00325693">
            <w:pPr>
              <w:jc w:val="right"/>
              <w:rPr>
                <w:color w:val="000000"/>
              </w:rPr>
            </w:pPr>
            <w:r w:rsidRPr="009E712B">
              <w:rPr>
                <w:color w:val="000000"/>
              </w:rPr>
              <w:t>Другое (указать)</w:t>
            </w:r>
          </w:p>
        </w:tc>
        <w:tc>
          <w:tcPr>
            <w:tcW w:w="3136" w:type="dxa"/>
            <w:gridSpan w:val="5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F57607" w:rsidRPr="009E712B" w:rsidRDefault="00F57607" w:rsidP="00325693">
            <w:pPr>
              <w:jc w:val="center"/>
              <w:rPr>
                <w:color w:val="000000"/>
              </w:rPr>
            </w:pPr>
          </w:p>
        </w:tc>
      </w:tr>
    </w:tbl>
    <w:p w:rsidR="00F57607" w:rsidRPr="009E712B" w:rsidRDefault="00F57607" w:rsidP="00F57607"/>
    <w:tbl>
      <w:tblPr>
        <w:tblW w:w="10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7"/>
        <w:gridCol w:w="931"/>
        <w:gridCol w:w="3269"/>
        <w:gridCol w:w="3060"/>
      </w:tblGrid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F57607" w:rsidRPr="009E712B" w:rsidRDefault="002F116D" w:rsidP="00325693">
            <w:pPr>
              <w:pStyle w:val="7"/>
              <w:suppressLineNumbers/>
              <w:tabs>
                <w:tab w:val="left" w:pos="-720"/>
              </w:tabs>
              <w:suppressAutoHyphens/>
              <w:spacing w:before="0" w:after="0"/>
              <w:ind w:left="360"/>
              <w:rPr>
                <w:b/>
              </w:rPr>
            </w:pPr>
            <w:r w:rsidRPr="009E712B">
              <w:rPr>
                <w:b/>
                <w:lang w:val="en-US"/>
              </w:rPr>
              <w:t>5</w:t>
            </w:r>
            <w:r w:rsidR="00F57607" w:rsidRPr="009E712B">
              <w:rPr>
                <w:b/>
              </w:rPr>
              <w:t>. Платежи</w:t>
            </w:r>
          </w:p>
        </w:tc>
      </w:tr>
      <w:tr w:rsidR="00F57607" w:rsidRPr="009E712B" w:rsidTr="002F116D">
        <w:trPr>
          <w:cantSplit/>
          <w:jc w:val="center"/>
        </w:trPr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ind w:right="-81"/>
              <w:jc w:val="center"/>
              <w:rPr>
                <w:bCs/>
                <w:i/>
                <w:iCs/>
              </w:rPr>
            </w:pPr>
            <w:r w:rsidRPr="009E712B">
              <w:rPr>
                <w:bCs/>
                <w:i/>
                <w:iCs/>
              </w:rPr>
              <w:t>Наименование платежа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ind w:right="-81"/>
              <w:jc w:val="center"/>
              <w:rPr>
                <w:bCs/>
                <w:i/>
                <w:iCs/>
              </w:rPr>
            </w:pPr>
            <w:r w:rsidRPr="009E712B">
              <w:rPr>
                <w:b/>
              </w:rPr>
              <w:t>Единовременный платеж за организацию Услуги, руб.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jc w:val="center"/>
              <w:rPr>
                <w:bCs/>
                <w:i/>
                <w:iCs/>
              </w:rPr>
            </w:pPr>
            <w:r w:rsidRPr="009E712B">
              <w:rPr>
                <w:b/>
              </w:rPr>
              <w:t>Ежемесячный платеж, руб.</w:t>
            </w:r>
          </w:p>
        </w:tc>
      </w:tr>
      <w:tr w:rsidR="00F57607" w:rsidRPr="009E712B" w:rsidTr="002F116D">
        <w:trPr>
          <w:jc w:val="center"/>
        </w:trPr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9B1240" w:rsidP="00325693">
            <w:pPr>
              <w:suppressLineNumbers/>
              <w:suppressAutoHyphens/>
              <w:spacing w:line="240" w:lineRule="atLeast"/>
              <w:rPr>
                <w:bCs/>
                <w:iCs/>
              </w:rPr>
            </w:pPr>
            <w:r w:rsidRPr="009E712B">
              <w:rPr>
                <w:bCs/>
                <w:iCs/>
              </w:rPr>
              <w:t>Ц</w:t>
            </w:r>
            <w:r w:rsidR="00F57607" w:rsidRPr="009E712B">
              <w:rPr>
                <w:bCs/>
                <w:iCs/>
              </w:rPr>
              <w:t>ифровой канал связи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7946BD" w:rsidP="009B1240">
            <w:pPr>
              <w:suppressLineNumbers/>
              <w:suppressAutoHyphens/>
              <w:spacing w:line="240" w:lineRule="atLeast"/>
              <w:jc w:val="center"/>
              <w:rPr>
                <w:b/>
                <w:bCs/>
                <w:iCs/>
              </w:rPr>
            </w:pPr>
            <w:r w:rsidRPr="009E712B">
              <w:rPr>
                <w:b/>
                <w:bCs/>
                <w:iCs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9B1240" w:rsidP="00325693">
            <w:pPr>
              <w:suppressLineNumbers/>
              <w:suppressAutoHyphens/>
              <w:spacing w:line="240" w:lineRule="atLeast"/>
              <w:jc w:val="center"/>
              <w:rPr>
                <w:b/>
                <w:iCs/>
              </w:rPr>
            </w:pPr>
            <w:r w:rsidRPr="009E712B">
              <w:rPr>
                <w:b/>
                <w:iCs/>
              </w:rPr>
              <w:t>6 000</w:t>
            </w:r>
          </w:p>
        </w:tc>
      </w:tr>
      <w:tr w:rsidR="00F57607" w:rsidRPr="009E712B" w:rsidTr="002F116D">
        <w:trPr>
          <w:jc w:val="center"/>
        </w:trPr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rPr>
                <w:bCs/>
                <w:iCs/>
              </w:rPr>
            </w:pPr>
            <w:r w:rsidRPr="009E712B">
              <w:rPr>
                <w:bCs/>
                <w:iCs/>
              </w:rPr>
              <w:t>Линию доступа в точке</w:t>
            </w:r>
            <w:proofErr w:type="gramStart"/>
            <w:r w:rsidRPr="009E712B">
              <w:rPr>
                <w:bCs/>
                <w:iCs/>
              </w:rPr>
              <w:t xml:space="preserve"> А</w:t>
            </w:r>
            <w:proofErr w:type="gramEnd"/>
            <w:r w:rsidRPr="009E712B">
              <w:rPr>
                <w:bCs/>
                <w:iCs/>
              </w:rPr>
              <w:t>, руб.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jc w:val="center"/>
              <w:rPr>
                <w:b/>
                <w:iCs/>
              </w:rPr>
            </w:pPr>
          </w:p>
        </w:tc>
      </w:tr>
      <w:tr w:rsidR="00F57607" w:rsidRPr="009E712B" w:rsidTr="002F116D">
        <w:trPr>
          <w:jc w:val="center"/>
        </w:trPr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rPr>
                <w:bCs/>
                <w:iCs/>
              </w:rPr>
            </w:pPr>
            <w:r w:rsidRPr="009E712B">
              <w:rPr>
                <w:bCs/>
                <w:iCs/>
              </w:rPr>
              <w:t>Линию доступа в точке</w:t>
            </w:r>
            <w:proofErr w:type="gramStart"/>
            <w:r w:rsidRPr="009E712B">
              <w:rPr>
                <w:bCs/>
                <w:iCs/>
              </w:rPr>
              <w:t xml:space="preserve"> Б</w:t>
            </w:r>
            <w:proofErr w:type="gramEnd"/>
            <w:r w:rsidRPr="009E712B">
              <w:rPr>
                <w:bCs/>
                <w:iCs/>
              </w:rPr>
              <w:t>, руб.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rPr>
                <w:bCs/>
                <w:iCs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7607" w:rsidRPr="009E712B" w:rsidRDefault="00F57607" w:rsidP="00325693">
            <w:pPr>
              <w:suppressLineNumbers/>
              <w:suppressAutoHyphens/>
              <w:spacing w:line="240" w:lineRule="atLeast"/>
              <w:jc w:val="center"/>
              <w:rPr>
                <w:b/>
                <w:iCs/>
              </w:rPr>
            </w:pPr>
          </w:p>
        </w:tc>
      </w:tr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bottom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</w:rPr>
            </w:pPr>
          </w:p>
        </w:tc>
      </w:tr>
      <w:tr w:rsidR="00F57607" w:rsidRPr="009E712B" w:rsidTr="002F116D">
        <w:trPr>
          <w:jc w:val="center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F57607" w:rsidRPr="009E712B" w:rsidRDefault="00F57607" w:rsidP="002F116D">
            <w:pPr>
              <w:pStyle w:val="7"/>
              <w:numPr>
                <w:ilvl w:val="0"/>
                <w:numId w:val="3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</w:rPr>
            </w:pPr>
            <w:r w:rsidRPr="009E712B">
              <w:rPr>
                <w:b/>
                <w:iCs/>
              </w:rPr>
              <w:t>Запрошенная дата начала оказания услуги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F57607" w:rsidRPr="00323717" w:rsidRDefault="00CC1D5F" w:rsidP="00CC1D5F">
            <w:pPr>
              <w:tabs>
                <w:tab w:val="left" w:pos="-720"/>
              </w:tabs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01.01.2021</w:t>
            </w:r>
          </w:p>
        </w:tc>
      </w:tr>
      <w:tr w:rsidR="00F57607" w:rsidRPr="009E712B" w:rsidTr="002F116D">
        <w:trPr>
          <w:jc w:val="center"/>
        </w:trPr>
        <w:tc>
          <w:tcPr>
            <w:tcW w:w="30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F57607" w:rsidRPr="009E712B" w:rsidRDefault="00F57607" w:rsidP="002F116D">
            <w:pPr>
              <w:pStyle w:val="7"/>
              <w:numPr>
                <w:ilvl w:val="0"/>
                <w:numId w:val="3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</w:rPr>
            </w:pPr>
            <w:r w:rsidRPr="009E712B">
              <w:rPr>
                <w:b/>
                <w:iCs/>
              </w:rPr>
              <w:t>Планируемая дата начала оказания услуги</w:t>
            </w:r>
            <w:r w:rsidRPr="009E712B">
              <w:rPr>
                <w:b/>
                <w:i/>
              </w:rPr>
              <w:t>:</w:t>
            </w:r>
          </w:p>
        </w:tc>
        <w:tc>
          <w:tcPr>
            <w:tcW w:w="7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F57607" w:rsidRPr="00323717" w:rsidRDefault="00CC1D5F" w:rsidP="009C6569">
            <w:pPr>
              <w:tabs>
                <w:tab w:val="left" w:pos="-720"/>
              </w:tabs>
              <w:rPr>
                <w:sz w:val="22"/>
                <w:szCs w:val="22"/>
              </w:rPr>
            </w:pPr>
            <w:r w:rsidRPr="00323717">
              <w:rPr>
                <w:sz w:val="22"/>
                <w:szCs w:val="22"/>
              </w:rPr>
              <w:t>01.01.2021</w:t>
            </w:r>
          </w:p>
        </w:tc>
      </w:tr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</w:rPr>
            </w:pPr>
          </w:p>
        </w:tc>
      </w:tr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F57607" w:rsidRPr="009E712B" w:rsidRDefault="00F57607" w:rsidP="002F116D">
            <w:pPr>
              <w:pStyle w:val="7"/>
              <w:numPr>
                <w:ilvl w:val="0"/>
                <w:numId w:val="3"/>
              </w:numPr>
              <w:suppressLineNumbers/>
              <w:tabs>
                <w:tab w:val="left" w:pos="-720"/>
              </w:tabs>
              <w:suppressAutoHyphens/>
              <w:spacing w:before="0" w:after="0"/>
              <w:rPr>
                <w:b/>
                <w:noProof/>
              </w:rPr>
            </w:pPr>
            <w:r w:rsidRPr="009E712B">
              <w:rPr>
                <w:b/>
                <w:noProof/>
              </w:rPr>
              <w:t xml:space="preserve">Первоначальный срок действия Бланка Заказа – </w:t>
            </w:r>
            <w:r w:rsidRPr="009E712B">
              <w:rPr>
                <w:noProof/>
              </w:rPr>
              <w:t>1 год с даты начала оказания Услуги, указанной в Акте начала оказания услуги.</w:t>
            </w:r>
          </w:p>
        </w:tc>
      </w:tr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7607" w:rsidRPr="00323717" w:rsidRDefault="002F116D" w:rsidP="006659E6">
            <w:pPr>
              <w:suppressLineNumbers/>
              <w:tabs>
                <w:tab w:val="left" w:pos="-720"/>
              </w:tabs>
              <w:suppressAutoHyphens/>
              <w:rPr>
                <w:b/>
                <w:noProof/>
                <w:sz w:val="22"/>
                <w:szCs w:val="22"/>
              </w:rPr>
            </w:pPr>
            <w:r w:rsidRPr="00323717">
              <w:rPr>
                <w:noProof/>
                <w:sz w:val="22"/>
                <w:szCs w:val="22"/>
              </w:rPr>
              <w:t>Срок действия Бланка Заказа – с даты начала оказания Услуги, указанной в Акте</w:t>
            </w:r>
            <w:r w:rsidR="00C465E0" w:rsidRPr="00323717">
              <w:rPr>
                <w:noProof/>
                <w:sz w:val="22"/>
                <w:szCs w:val="22"/>
              </w:rPr>
              <w:t xml:space="preserve"> начала оказания услуги п</w:t>
            </w:r>
            <w:r w:rsidR="007946BD" w:rsidRPr="00323717">
              <w:rPr>
                <w:noProof/>
                <w:sz w:val="22"/>
                <w:szCs w:val="22"/>
              </w:rPr>
              <w:t>о 31.12</w:t>
            </w:r>
            <w:r w:rsidR="00131273" w:rsidRPr="00323717">
              <w:rPr>
                <w:noProof/>
                <w:sz w:val="22"/>
                <w:szCs w:val="22"/>
              </w:rPr>
              <w:t>.202</w:t>
            </w:r>
            <w:r w:rsidR="00CC1D5F" w:rsidRPr="00323717">
              <w:rPr>
                <w:noProof/>
                <w:sz w:val="22"/>
                <w:szCs w:val="22"/>
              </w:rPr>
              <w:t>1</w:t>
            </w:r>
            <w:r w:rsidR="006659E6" w:rsidRPr="00323717">
              <w:rPr>
                <w:noProof/>
                <w:sz w:val="22"/>
                <w:szCs w:val="22"/>
              </w:rPr>
              <w:t>.</w:t>
            </w:r>
          </w:p>
        </w:tc>
      </w:tr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pct10" w:color="auto" w:fill="FFFFFF"/>
            <w:vAlign w:val="center"/>
          </w:tcPr>
          <w:p w:rsidR="00F57607" w:rsidRPr="009E712B" w:rsidRDefault="00F57607" w:rsidP="002F116D">
            <w:pPr>
              <w:pStyle w:val="7"/>
              <w:numPr>
                <w:ilvl w:val="0"/>
                <w:numId w:val="3"/>
              </w:numPr>
              <w:suppressLineNumbers/>
              <w:tabs>
                <w:tab w:val="left" w:pos="-720"/>
              </w:tabs>
              <w:suppressAutoHyphens/>
              <w:spacing w:before="0" w:after="0"/>
            </w:pPr>
            <w:r w:rsidRPr="009E712B">
              <w:rPr>
                <w:b/>
                <w:iCs/>
              </w:rPr>
              <w:t xml:space="preserve">Особые условия </w:t>
            </w:r>
          </w:p>
        </w:tc>
      </w:tr>
      <w:tr w:rsidR="00F57607" w:rsidRPr="009E712B" w:rsidTr="002F116D">
        <w:trPr>
          <w:jc w:val="center"/>
        </w:trPr>
        <w:tc>
          <w:tcPr>
            <w:tcW w:w="10317" w:type="dxa"/>
            <w:gridSpan w:val="4"/>
            <w:tcBorders>
              <w:top w:val="single" w:sz="4" w:space="0" w:color="auto"/>
            </w:tcBorders>
            <w:vAlign w:val="center"/>
          </w:tcPr>
          <w:p w:rsidR="00F57607" w:rsidRPr="009E712B" w:rsidRDefault="00F57607" w:rsidP="00325693">
            <w:pPr>
              <w:suppressLineNumbers/>
              <w:tabs>
                <w:tab w:val="left" w:pos="567"/>
              </w:tabs>
              <w:suppressAutoHyphens/>
              <w:rPr>
                <w:bCs/>
              </w:rPr>
            </w:pPr>
          </w:p>
        </w:tc>
      </w:tr>
    </w:tbl>
    <w:p w:rsidR="00F57607" w:rsidRPr="008414D7" w:rsidRDefault="008414D7" w:rsidP="008414D7">
      <w:pPr>
        <w:pStyle w:val="3"/>
        <w:ind w:left="-567" w:right="-426"/>
        <w:jc w:val="left"/>
        <w:rPr>
          <w:rFonts w:ascii="Times New Roman" w:hAnsi="Times New Roman"/>
          <w:b w:val="0"/>
          <w:bCs/>
          <w:sz w:val="22"/>
          <w:szCs w:val="22"/>
        </w:rPr>
      </w:pPr>
      <w:r>
        <w:rPr>
          <w:rFonts w:ascii="Times New Roman" w:hAnsi="Times New Roman"/>
          <w:b w:val="0"/>
          <w:bCs/>
          <w:sz w:val="22"/>
          <w:szCs w:val="22"/>
        </w:rPr>
        <w:t xml:space="preserve">  </w:t>
      </w:r>
      <w:r w:rsidR="007A4040" w:rsidRPr="008414D7">
        <w:rPr>
          <w:rFonts w:ascii="Times New Roman" w:hAnsi="Times New Roman"/>
          <w:b w:val="0"/>
          <w:bCs/>
          <w:sz w:val="22"/>
          <w:szCs w:val="22"/>
        </w:rPr>
        <w:t xml:space="preserve">Примечание: </w:t>
      </w:r>
      <w:r w:rsidR="00F57607" w:rsidRPr="008414D7">
        <w:rPr>
          <w:rFonts w:ascii="Times New Roman" w:hAnsi="Times New Roman"/>
          <w:b w:val="0"/>
          <w:bCs/>
          <w:sz w:val="22"/>
          <w:szCs w:val="22"/>
        </w:rPr>
        <w:t>НДС взимается сверх установленных тарифов согласно действующему законодательству</w:t>
      </w:r>
      <w:r>
        <w:rPr>
          <w:rFonts w:ascii="Times New Roman" w:hAnsi="Times New Roman"/>
          <w:b w:val="0"/>
          <w:bCs/>
          <w:sz w:val="22"/>
          <w:szCs w:val="22"/>
        </w:rPr>
        <w:t xml:space="preserve"> РФ.</w:t>
      </w:r>
      <w:r w:rsidR="00F57607" w:rsidRPr="008414D7">
        <w:rPr>
          <w:rFonts w:ascii="Times New Roman" w:hAnsi="Times New Roman"/>
          <w:b w:val="0"/>
          <w:bCs/>
          <w:sz w:val="22"/>
          <w:szCs w:val="22"/>
        </w:rPr>
        <w:t xml:space="preserve"> </w:t>
      </w:r>
      <w:r>
        <w:rPr>
          <w:rFonts w:ascii="Times New Roman" w:hAnsi="Times New Roman"/>
          <w:b w:val="0"/>
          <w:bCs/>
          <w:sz w:val="22"/>
          <w:szCs w:val="22"/>
        </w:rPr>
        <w:t xml:space="preserve">  </w:t>
      </w:r>
      <w:bookmarkStart w:id="1" w:name="_GoBack"/>
      <w:bookmarkEnd w:id="1"/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177"/>
        <w:gridCol w:w="4394"/>
      </w:tblGrid>
      <w:tr w:rsidR="00F57607" w:rsidRPr="009E712B" w:rsidTr="00F57607">
        <w:trPr>
          <w:trHeight w:val="2020"/>
          <w:jc w:val="center"/>
        </w:trPr>
        <w:tc>
          <w:tcPr>
            <w:tcW w:w="5549" w:type="dxa"/>
          </w:tcPr>
          <w:p w:rsidR="00F57607" w:rsidRPr="009E712B" w:rsidRDefault="00F57607" w:rsidP="00325693">
            <w:pPr>
              <w:tabs>
                <w:tab w:val="left" w:pos="435"/>
              </w:tabs>
              <w:jc w:val="center"/>
            </w:pPr>
          </w:p>
          <w:p w:rsidR="00F57607" w:rsidRPr="009E712B" w:rsidRDefault="00F57607" w:rsidP="00325693">
            <w:pPr>
              <w:tabs>
                <w:tab w:val="left" w:pos="168"/>
              </w:tabs>
              <w:rPr>
                <w:b/>
                <w:bCs/>
              </w:rPr>
            </w:pPr>
            <w:r w:rsidRPr="009E712B">
              <w:rPr>
                <w:b/>
                <w:bCs/>
              </w:rPr>
              <w:t>От «Исполнителя»:</w:t>
            </w:r>
          </w:p>
          <w:p w:rsidR="00F57607" w:rsidRPr="009E712B" w:rsidRDefault="00F57607" w:rsidP="00325693">
            <w:pPr>
              <w:tabs>
                <w:tab w:val="left" w:pos="168"/>
              </w:tabs>
              <w:rPr>
                <w:b/>
                <w:bCs/>
              </w:rPr>
            </w:pPr>
          </w:p>
          <w:p w:rsidR="00CC1D5F" w:rsidRDefault="00CC1D5F" w:rsidP="00CC1D5F">
            <w:pPr>
              <w:rPr>
                <w:spacing w:val="-2"/>
              </w:rPr>
            </w:pPr>
            <w:r w:rsidRPr="004561F3">
              <w:rPr>
                <w:spacing w:val="-2"/>
              </w:rPr>
              <w:t>Начальник отдела продаж государственным заказчикам Департ</w:t>
            </w:r>
            <w:r>
              <w:rPr>
                <w:spacing w:val="-2"/>
              </w:rPr>
              <w:t>амента продаж корпоративным</w:t>
            </w:r>
            <w:r w:rsidRPr="004561F3">
              <w:rPr>
                <w:spacing w:val="-2"/>
              </w:rPr>
              <w:t xml:space="preserve"> и государственным заказчикам Макрорегионального филиала «Центр» </w:t>
            </w:r>
          </w:p>
          <w:p w:rsidR="00CC1D5F" w:rsidRPr="004561F3" w:rsidRDefault="00CC1D5F" w:rsidP="00CC1D5F">
            <w:r w:rsidRPr="004561F3">
              <w:rPr>
                <w:spacing w:val="-2"/>
              </w:rPr>
              <w:t>ПАО «Ростелеком</w:t>
            </w:r>
            <w:r>
              <w:rPr>
                <w:spacing w:val="-2"/>
              </w:rPr>
              <w:t>»</w:t>
            </w:r>
            <w:r w:rsidRPr="004561F3">
              <w:t xml:space="preserve"> </w:t>
            </w:r>
          </w:p>
          <w:p w:rsidR="00CC1D5F" w:rsidRDefault="00CC1D5F" w:rsidP="00CC1D5F">
            <w:pPr>
              <w:tabs>
                <w:tab w:val="left" w:pos="168"/>
              </w:tabs>
            </w:pPr>
          </w:p>
          <w:p w:rsidR="00CC1D5F" w:rsidRDefault="00CC1D5F" w:rsidP="00CC1D5F">
            <w:pPr>
              <w:tabs>
                <w:tab w:val="left" w:pos="168"/>
              </w:tabs>
            </w:pPr>
            <w:r w:rsidRPr="004561F3">
              <w:t>_________________Е.А. Ушаков</w:t>
            </w:r>
            <w:r w:rsidRPr="009E712B">
              <w:t xml:space="preserve"> </w:t>
            </w:r>
          </w:p>
          <w:p w:rsidR="00F57607" w:rsidRPr="009E712B" w:rsidRDefault="00F57607" w:rsidP="00CC1D5F">
            <w:pPr>
              <w:tabs>
                <w:tab w:val="left" w:pos="168"/>
              </w:tabs>
            </w:pPr>
            <w:r w:rsidRPr="009E712B">
              <w:t>МП</w:t>
            </w:r>
          </w:p>
        </w:tc>
        <w:tc>
          <w:tcPr>
            <w:tcW w:w="4786" w:type="dxa"/>
          </w:tcPr>
          <w:p w:rsidR="00F57607" w:rsidRPr="009E712B" w:rsidRDefault="00F57607" w:rsidP="00325693">
            <w:pPr>
              <w:tabs>
                <w:tab w:val="left" w:pos="435"/>
              </w:tabs>
              <w:jc w:val="center"/>
            </w:pPr>
          </w:p>
          <w:p w:rsidR="00F57607" w:rsidRPr="009E712B" w:rsidRDefault="00EE33A9" w:rsidP="00325693">
            <w:pPr>
              <w:tabs>
                <w:tab w:val="left" w:pos="435"/>
              </w:tabs>
              <w:rPr>
                <w:b/>
                <w:bCs/>
              </w:rPr>
            </w:pPr>
            <w:r>
              <w:rPr>
                <w:b/>
                <w:bCs/>
              </w:rPr>
              <w:t>От «</w:t>
            </w:r>
            <w:r w:rsidR="00F57607" w:rsidRPr="009E712B">
              <w:rPr>
                <w:b/>
                <w:bCs/>
              </w:rPr>
              <w:t>Заказчика»:</w:t>
            </w:r>
          </w:p>
          <w:p w:rsidR="00F57607" w:rsidRPr="009E712B" w:rsidRDefault="00F57607" w:rsidP="00325693">
            <w:pPr>
              <w:tabs>
                <w:tab w:val="left" w:pos="435"/>
              </w:tabs>
            </w:pPr>
          </w:p>
          <w:p w:rsidR="00FE2C11" w:rsidRPr="00FE2C11" w:rsidRDefault="00FE2C11" w:rsidP="00FE2C11">
            <w:pPr>
              <w:tabs>
                <w:tab w:val="left" w:pos="435"/>
              </w:tabs>
            </w:pPr>
            <w:r w:rsidRPr="00FE2C11">
              <w:t>Временно исполняющий</w:t>
            </w:r>
          </w:p>
          <w:p w:rsidR="00FE2C11" w:rsidRPr="00FE2C11" w:rsidRDefault="00FE2C11" w:rsidP="00FE2C11">
            <w:pPr>
              <w:tabs>
                <w:tab w:val="left" w:pos="435"/>
              </w:tabs>
            </w:pPr>
            <w:r w:rsidRPr="00FE2C11">
              <w:t>обязанности директора</w:t>
            </w:r>
          </w:p>
          <w:p w:rsidR="00C82A1E" w:rsidRPr="00FE2C11" w:rsidRDefault="00FE2C11" w:rsidP="00FE2C11">
            <w:pPr>
              <w:tabs>
                <w:tab w:val="left" w:pos="435"/>
              </w:tabs>
            </w:pPr>
            <w:r w:rsidRPr="00FE2C11">
              <w:t xml:space="preserve">ГМЦ Росстата </w:t>
            </w:r>
          </w:p>
          <w:p w:rsidR="00C82A1E" w:rsidRPr="009E712B" w:rsidRDefault="00C82A1E" w:rsidP="00C82A1E">
            <w:pPr>
              <w:tabs>
                <w:tab w:val="left" w:pos="435"/>
              </w:tabs>
            </w:pPr>
          </w:p>
          <w:p w:rsidR="00D17D02" w:rsidRPr="009E712B" w:rsidRDefault="00D17D02" w:rsidP="00C82A1E">
            <w:pPr>
              <w:tabs>
                <w:tab w:val="left" w:pos="435"/>
              </w:tabs>
            </w:pPr>
          </w:p>
          <w:p w:rsidR="00FE2C11" w:rsidRDefault="00FE2C11" w:rsidP="00131273">
            <w:pPr>
              <w:tabs>
                <w:tab w:val="left" w:pos="435"/>
              </w:tabs>
            </w:pPr>
          </w:p>
          <w:p w:rsidR="00131273" w:rsidRPr="00FE2C11" w:rsidRDefault="00131273" w:rsidP="00131273">
            <w:pPr>
              <w:tabs>
                <w:tab w:val="left" w:pos="435"/>
              </w:tabs>
            </w:pPr>
            <w:r w:rsidRPr="00FE2C11">
              <w:t>_____________</w:t>
            </w:r>
            <w:r w:rsidR="00C82A1E" w:rsidRPr="00FE2C11">
              <w:t xml:space="preserve"> </w:t>
            </w:r>
            <w:bookmarkStart w:id="2" w:name="m112"/>
            <w:bookmarkEnd w:id="2"/>
            <w:r w:rsidRPr="00FE2C11">
              <w:t xml:space="preserve">А.Ю. </w:t>
            </w:r>
            <w:proofErr w:type="spellStart"/>
            <w:r w:rsidRPr="00FE2C11">
              <w:t>Выскребенцев</w:t>
            </w:r>
            <w:proofErr w:type="spellEnd"/>
          </w:p>
          <w:p w:rsidR="00F57607" w:rsidRPr="009E712B" w:rsidRDefault="00C82A1E" w:rsidP="00C82A1E">
            <w:pPr>
              <w:tabs>
                <w:tab w:val="left" w:pos="435"/>
              </w:tabs>
            </w:pPr>
            <w:r w:rsidRPr="00FE2C11">
              <w:t>МП</w:t>
            </w:r>
          </w:p>
        </w:tc>
      </w:tr>
      <w:tr w:rsidR="007A4040" w:rsidRPr="009E712B" w:rsidTr="007A4040">
        <w:trPr>
          <w:trHeight w:val="823"/>
          <w:jc w:val="center"/>
        </w:trPr>
        <w:tc>
          <w:tcPr>
            <w:tcW w:w="5549" w:type="dxa"/>
          </w:tcPr>
          <w:p w:rsidR="00FE2C11" w:rsidRDefault="00AC37E2" w:rsidP="00CC1D5F">
            <w:pPr>
              <w:tabs>
                <w:tab w:val="left" w:pos="435"/>
              </w:tabs>
            </w:pPr>
            <w:r w:rsidRPr="00131273">
              <w:t>По д</w:t>
            </w:r>
            <w:r w:rsidR="007A4040" w:rsidRPr="00131273">
              <w:t xml:space="preserve">оверенности № </w:t>
            </w:r>
            <w:r w:rsidR="00131273" w:rsidRPr="00131273">
              <w:t>03/29/57</w:t>
            </w:r>
            <w:r w:rsidR="00CC1D5F">
              <w:t xml:space="preserve">3-19 </w:t>
            </w:r>
          </w:p>
          <w:p w:rsidR="007A4040" w:rsidRPr="00131273" w:rsidRDefault="00CC1D5F" w:rsidP="00CC1D5F">
            <w:pPr>
              <w:tabs>
                <w:tab w:val="left" w:pos="435"/>
              </w:tabs>
            </w:pPr>
            <w:r>
              <w:t>от 23</w:t>
            </w:r>
            <w:r w:rsidR="00131273" w:rsidRPr="00131273">
              <w:t>.05.2019</w:t>
            </w:r>
          </w:p>
        </w:tc>
        <w:tc>
          <w:tcPr>
            <w:tcW w:w="4786" w:type="dxa"/>
          </w:tcPr>
          <w:p w:rsidR="007A4040" w:rsidRPr="00131273" w:rsidRDefault="00FE2C11" w:rsidP="00131273">
            <w:pPr>
              <w:tabs>
                <w:tab w:val="left" w:pos="435"/>
              </w:tabs>
            </w:pPr>
            <w:r w:rsidRPr="007E6F59">
              <w:t>На основании Устава и Приказа Росстата от 20.12.2019 № 87/</w:t>
            </w:r>
            <w:proofErr w:type="spellStart"/>
            <w:r w:rsidRPr="007E6F59">
              <w:t>кт</w:t>
            </w:r>
            <w:proofErr w:type="spellEnd"/>
          </w:p>
        </w:tc>
      </w:tr>
    </w:tbl>
    <w:p w:rsidR="007A4040" w:rsidRPr="009E712B" w:rsidRDefault="007A4040" w:rsidP="007A4040">
      <w:pPr>
        <w:ind w:left="-567"/>
        <w:rPr>
          <w:color w:val="1F497D"/>
        </w:rPr>
      </w:pPr>
      <w:r w:rsidRPr="009E712B">
        <w:t xml:space="preserve"> </w:t>
      </w:r>
    </w:p>
    <w:p w:rsidR="00EE21D6" w:rsidRPr="009E712B" w:rsidRDefault="00EE21D6"/>
    <w:sectPr w:rsidR="00EE21D6" w:rsidRPr="009E712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A8" w:rsidRDefault="004561A8" w:rsidP="00D45FE0">
      <w:r>
        <w:separator/>
      </w:r>
    </w:p>
  </w:endnote>
  <w:endnote w:type="continuationSeparator" w:id="0">
    <w:p w:rsidR="004561A8" w:rsidRDefault="004561A8" w:rsidP="00D4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640937"/>
      <w:docPartObj>
        <w:docPartGallery w:val="Page Numbers (Bottom of Page)"/>
        <w:docPartUnique/>
      </w:docPartObj>
    </w:sdtPr>
    <w:sdtEndPr/>
    <w:sdtContent>
      <w:p w:rsidR="00D45FE0" w:rsidRDefault="00D45FE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B10">
          <w:rPr>
            <w:noProof/>
          </w:rPr>
          <w:t>1</w:t>
        </w:r>
        <w:r>
          <w:fldChar w:fldCharType="end"/>
        </w:r>
      </w:p>
    </w:sdtContent>
  </w:sdt>
  <w:p w:rsidR="00D45FE0" w:rsidRDefault="00D45F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A8" w:rsidRDefault="004561A8" w:rsidP="00D45FE0">
      <w:r>
        <w:separator/>
      </w:r>
    </w:p>
  </w:footnote>
  <w:footnote w:type="continuationSeparator" w:id="0">
    <w:p w:rsidR="004561A8" w:rsidRDefault="004561A8" w:rsidP="00D45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6D195C"/>
    <w:multiLevelType w:val="multilevel"/>
    <w:tmpl w:val="480EBFE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Restart w:val="0"/>
      <w:lvlText w:val="4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74E95580"/>
    <w:multiLevelType w:val="hybridMultilevel"/>
    <w:tmpl w:val="C254C9EC"/>
    <w:lvl w:ilvl="0" w:tplc="E8B29ED6">
      <w:start w:val="6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1B"/>
    <w:rsid w:val="000E4CD2"/>
    <w:rsid w:val="0011239F"/>
    <w:rsid w:val="00131273"/>
    <w:rsid w:val="00152039"/>
    <w:rsid w:val="0019611B"/>
    <w:rsid w:val="00202E41"/>
    <w:rsid w:val="002376D9"/>
    <w:rsid w:val="002A4632"/>
    <w:rsid w:val="002F116D"/>
    <w:rsid w:val="00323717"/>
    <w:rsid w:val="00340630"/>
    <w:rsid w:val="003A5068"/>
    <w:rsid w:val="003A7BC5"/>
    <w:rsid w:val="003E0FD4"/>
    <w:rsid w:val="003F0608"/>
    <w:rsid w:val="00417048"/>
    <w:rsid w:val="004561A8"/>
    <w:rsid w:val="004C15F9"/>
    <w:rsid w:val="005260BE"/>
    <w:rsid w:val="00535CEA"/>
    <w:rsid w:val="0054088C"/>
    <w:rsid w:val="005F56CE"/>
    <w:rsid w:val="006168EC"/>
    <w:rsid w:val="006659E6"/>
    <w:rsid w:val="006841DD"/>
    <w:rsid w:val="007364AB"/>
    <w:rsid w:val="007448A4"/>
    <w:rsid w:val="007946BD"/>
    <w:rsid w:val="007A3312"/>
    <w:rsid w:val="007A4040"/>
    <w:rsid w:val="007D709F"/>
    <w:rsid w:val="007F4375"/>
    <w:rsid w:val="00823B1E"/>
    <w:rsid w:val="008414D7"/>
    <w:rsid w:val="009055ED"/>
    <w:rsid w:val="00971B1D"/>
    <w:rsid w:val="009B1240"/>
    <w:rsid w:val="009C6569"/>
    <w:rsid w:val="009E712B"/>
    <w:rsid w:val="00A17950"/>
    <w:rsid w:val="00AB3E36"/>
    <w:rsid w:val="00AC37E2"/>
    <w:rsid w:val="00C112DD"/>
    <w:rsid w:val="00C30824"/>
    <w:rsid w:val="00C465E0"/>
    <w:rsid w:val="00C775C8"/>
    <w:rsid w:val="00C82A1E"/>
    <w:rsid w:val="00CC1D5F"/>
    <w:rsid w:val="00D17D02"/>
    <w:rsid w:val="00D3077F"/>
    <w:rsid w:val="00D45FE0"/>
    <w:rsid w:val="00D716AE"/>
    <w:rsid w:val="00DD6272"/>
    <w:rsid w:val="00EB4BDE"/>
    <w:rsid w:val="00EE21D6"/>
    <w:rsid w:val="00EE33A9"/>
    <w:rsid w:val="00EF1B10"/>
    <w:rsid w:val="00F57607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57607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F5760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7607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57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F57607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3">
    <w:name w:val="toa heading"/>
    <w:basedOn w:val="a"/>
    <w:next w:val="a"/>
    <w:semiHidden/>
    <w:rsid w:val="00F57607"/>
    <w:pPr>
      <w:spacing w:before="120"/>
    </w:pPr>
    <w:rPr>
      <w:rFonts w:ascii="Arial" w:hAnsi="Arial"/>
      <w:b/>
      <w:szCs w:val="20"/>
      <w:lang w:val="en-AU" w:eastAsia="en-US"/>
    </w:rPr>
  </w:style>
  <w:style w:type="paragraph" w:customStyle="1" w:styleId="1">
    <w:name w:val="Текст выноски1"/>
    <w:basedOn w:val="a"/>
    <w:semiHidden/>
    <w:rsid w:val="00F57607"/>
    <w:rPr>
      <w:rFonts w:ascii="Tahoma" w:hAnsi="Tahoma" w:cs="Tahoma"/>
      <w:sz w:val="16"/>
      <w:szCs w:val="16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45F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5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45F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5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Bodytext,paragraph 2,body indent,AvtalBrödtext, ändrad,ändrad"/>
    <w:basedOn w:val="a"/>
    <w:link w:val="a9"/>
    <w:rsid w:val="00131273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,ändrad Знак"/>
    <w:basedOn w:val="a0"/>
    <w:link w:val="a8"/>
    <w:rsid w:val="00131273"/>
    <w:rPr>
      <w:rFonts w:ascii="Arial" w:eastAsia="Times New Roman" w:hAnsi="Arial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57607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F57607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7607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57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F57607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3">
    <w:name w:val="toa heading"/>
    <w:basedOn w:val="a"/>
    <w:next w:val="a"/>
    <w:semiHidden/>
    <w:rsid w:val="00F57607"/>
    <w:pPr>
      <w:spacing w:before="120"/>
    </w:pPr>
    <w:rPr>
      <w:rFonts w:ascii="Arial" w:hAnsi="Arial"/>
      <w:b/>
      <w:szCs w:val="20"/>
      <w:lang w:val="en-AU" w:eastAsia="en-US"/>
    </w:rPr>
  </w:style>
  <w:style w:type="paragraph" w:customStyle="1" w:styleId="1">
    <w:name w:val="Текст выноски1"/>
    <w:basedOn w:val="a"/>
    <w:semiHidden/>
    <w:rsid w:val="00F57607"/>
    <w:rPr>
      <w:rFonts w:ascii="Tahoma" w:hAnsi="Tahoma" w:cs="Tahoma"/>
      <w:sz w:val="16"/>
      <w:szCs w:val="16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45F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5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45F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5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Bodytext,paragraph 2,body indent,AvtalBrödtext, ändrad,ändrad"/>
    <w:basedOn w:val="a"/>
    <w:link w:val="a9"/>
    <w:rsid w:val="00131273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,ändrad Знак"/>
    <w:basedOn w:val="a0"/>
    <w:link w:val="a8"/>
    <w:rsid w:val="00131273"/>
    <w:rPr>
      <w:rFonts w:ascii="Arial" w:eastAsia="Times New Roman" w:hAnsi="Arial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1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6576E-12D4-4C6E-82DE-A6EF9861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Мурзина Светлана Александровна</dc:creator>
  <cp:keywords/>
  <cp:lastModifiedBy>102-Отдел</cp:lastModifiedBy>
  <cp:revision>9</cp:revision>
  <dcterms:created xsi:type="dcterms:W3CDTF">2020-10-29T11:07:00Z</dcterms:created>
  <dcterms:modified xsi:type="dcterms:W3CDTF">2020-11-03T10:50:00Z</dcterms:modified>
</cp:coreProperties>
</file>